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</w:rPr>
      </w:pPr>
      <w:bookmarkStart w:id="0" w:name="_Toc2647"/>
      <w:bookmarkStart w:id="1" w:name="_Toc9030"/>
      <w:r>
        <w:rPr>
          <w:rFonts w:hint="eastAsia"/>
          <w:lang w:val="en-US" w:eastAsia="zh-CN"/>
        </w:rPr>
        <w:t>星际控股全国回收点清单</w:t>
      </w:r>
      <w:bookmarkEnd w:id="0"/>
      <w:bookmarkEnd w:id="1"/>
    </w:p>
    <w:p>
      <w:pPr>
        <w:numPr>
          <w:ilvl w:val="0"/>
          <w:numId w:val="0"/>
        </w:numPr>
        <w:bidi w:val="0"/>
        <w:ind w:leftChars="0"/>
        <w:rPr>
          <w:rFonts w:hint="eastAsia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260"/>
        <w:gridCol w:w="6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办事处名称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山东省济南市天桥区生产路北口国贸花园桂花苑小区8-1-2303室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广东省广州市白云区京溪路201号云景商务大厦407房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重庆市九龙坡区科城路68号10-9号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江苏省南京市鼓楼区建宁路61号中央金地B座1401室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湖南省长沙市芙蓉区东方芙蓉3栋1428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安徽省合肥市庐阳区六安路99号新华大厦2302室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武汉市武昌区静安路城市公园A区1楼8号星际控股集团武汉办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河北省石家庄市桥西区友谊北大街48号(公安厅宿舍8号楼2单元103室)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山西省太原市小店区太原办事处新龙城北街君泰中央公园A区2栋1单元2202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浙北省域运营中心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杭州市滨江区长河路351号拓森科技园3号楼C522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江西省南昌市西湖区云飞路十里水岸桃花19栋三单元101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四川省成都市双流区蛟龙港海滨城1座802室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北京市东城区广渠门桥北里甲73号丽水湾畔家园1号楼204室   座机：010-67166991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辽宁省沈阳市大东区联合路金地铂悦南区北门,蜂巢快递柜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福建省福州市鼓楼区北环西路66号瑞景大厦2407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河南省郑州市郑东新区通泰路商都世贸中心D座1601室。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广西壮族自治区南宁市青秀区东葛路延长线159号景晖花园8栋041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上海市嘉定区城北路1818号7号楼2层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浙南省域运营中心</w:t>
            </w:r>
          </w:p>
        </w:tc>
        <w:tc>
          <w:tcPr>
            <w:tcW w:w="3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公司本部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>
      <w:pPr>
        <w:pStyle w:val="4"/>
        <w:bidi w:val="0"/>
        <w:jc w:val="center"/>
        <w:rPr>
          <w:rFonts w:hint="eastAsia"/>
          <w:b/>
          <w:lang w:val="en-US" w:eastAsia="zh-CN"/>
        </w:rPr>
      </w:pPr>
      <w:bookmarkStart w:id="2" w:name="_Toc4665"/>
      <w:bookmarkStart w:id="3" w:name="_Toc1794"/>
      <w:r>
        <w:rPr>
          <w:rFonts w:hint="eastAsia"/>
          <w:b/>
          <w:lang w:val="en-US" w:eastAsia="zh-CN"/>
        </w:rPr>
        <w:t>产品全国回收点分布图</w:t>
      </w:r>
      <w:bookmarkEnd w:id="2"/>
      <w:bookmarkEnd w:id="3"/>
      <w:bookmarkStart w:id="4" w:name="_GoBack"/>
      <w:bookmarkEnd w:id="4"/>
    </w:p>
    <w:p>
      <w:pPr>
        <w:bidi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3779520"/>
            <wp:effectExtent l="9525" t="9525" r="9525" b="20955"/>
            <wp:docPr id="65" name="图片 65" descr="产品回收点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产品回收点分布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795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OThmNjBjNThlNzY2OGQ0NzhjMjJhNWQzNmFhZTEifQ=="/>
  </w:docVars>
  <w:rsids>
    <w:rsidRoot w:val="00000000"/>
    <w:rsid w:val="6967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2023-08-08T06:22:50Z</dcterms:created>
  <dc:creator>LXL</dc:creator>
  <cp:lastModifiedBy>LiBrP</cp:lastModifiedBy>
  <dcterms:modified xsi:type="dcterms:W3CDTF">2023-08-08T06:23:31Z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732DA11C1E5245C8BB65A0370AB76B53_12</vt:lpwstr>
  </property>
</Properties>
</file>